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D8" w:rsidRPr="00153FD9" w:rsidRDefault="000730D8" w:rsidP="000730D8">
      <w:pPr>
        <w:spacing w:before="100" w:beforeAutospacing="1" w:after="450" w:line="240" w:lineRule="auto"/>
        <w:outlineLvl w:val="1"/>
        <w:rPr>
          <w:rFonts w:ascii="Roboto Slab" w:eastAsia="Times New Roman" w:hAnsi="Roboto Slab" w:cs="Times New Roman"/>
          <w:b/>
          <w:bCs/>
          <w:color w:val="000000"/>
          <w:kern w:val="36"/>
          <w:sz w:val="48"/>
          <w:szCs w:val="48"/>
          <w:lang w:eastAsia="ru-RU"/>
        </w:rPr>
      </w:pPr>
      <w:r w:rsidRPr="00153FD9">
        <w:rPr>
          <w:rFonts w:ascii="Roboto Slab" w:eastAsia="Times New Roman" w:hAnsi="Roboto Slab" w:cs="Times New Roman"/>
          <w:b/>
          <w:bCs/>
          <w:color w:val="000000"/>
          <w:kern w:val="36"/>
          <w:sz w:val="48"/>
          <w:szCs w:val="48"/>
          <w:lang w:eastAsia="ru-RU"/>
        </w:rPr>
        <w:t>Универсальная памятка туриста</w:t>
      </w:r>
      <w:r>
        <w:rPr>
          <w:rFonts w:ascii="Roboto Slab" w:eastAsia="Times New Roman" w:hAnsi="Roboto Slab" w:cs="Times New Roman"/>
          <w:b/>
          <w:bCs/>
          <w:color w:val="000000"/>
          <w:kern w:val="36"/>
          <w:sz w:val="48"/>
          <w:szCs w:val="48"/>
          <w:lang w:eastAsia="ru-RU"/>
        </w:rPr>
        <w:t xml:space="preserve"> МиК</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bookmarkStart w:id="0" w:name="_GoBack"/>
      <w:bookmarkEnd w:id="0"/>
      <w:r w:rsidRPr="000D2B67">
        <w:rPr>
          <w:rFonts w:ascii="Roboto Slab" w:hAnsi="Roboto Slab"/>
          <w:color w:val="000000"/>
          <w:sz w:val="21"/>
          <w:szCs w:val="21"/>
        </w:rPr>
        <w:t>Перед покупкой тура Мы настоятельно рекомендуем Вам:</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-Проверить наличие ограничений на выезд (выездной или нет)</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-Согласовать отпуск на работе, т.к. тур это услуга, аннуляция которой может повлечь за собой штрафные санкции (может исправить на: фактически понесенные затраты оператора – так юридически правильней звучит), которые могут лечь на Ваши плечи</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-Согласовать отпуск с попутчиками (попутчицами), может у них тоже не получится (Соревнования, корпоратив, Важная встреча, встреча…)</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-Проверить действует ли Ваш документ, по которому Вы собираетесь осуществить поездку</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Если все вопросы решены, то Мы ждем Вас в наших офисах, на сайте нашей компании Вы так же сможете приобрести тур он-лайн.</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Итак, после покупки тура Вам следует обратить внимание на следующие нюансы:</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I. Получение документов производится в офисах турагентства за 2-3 дня до начала</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тура или путем отправки файлов на указанную Вами электронную почту (только по предварительному согласованию).</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Состав пакета документов, необходимых для поездки:</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электронные билеты (на самолет, поезд, автобус)</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ваучер (как правило, состоит из 3-х частей: отель, трансфер, ваша копия, в некоторых случаях ваучер на дополнительные услуги);</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паспорта (если оформляли туристическую визу в страну вылета через наше агентство)</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страховые полисы с памяткой</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-чемодан (если забыли что-то из вещей, за это переживать не стоит. В большинстве стран Вы легко сможете купить все необходимое)</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II. Перед выходом из дома проверьте наличие с собой:</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b/>
          <w:bCs/>
          <w:color w:val="000000"/>
          <w:sz w:val="21"/>
          <w:szCs w:val="21"/>
        </w:rPr>
        <w:t>-</w:t>
      </w:r>
      <w:r w:rsidRPr="000D2B67">
        <w:rPr>
          <w:rFonts w:ascii="Roboto Slab" w:hAnsi="Roboto Slab"/>
          <w:color w:val="000000"/>
          <w:sz w:val="21"/>
          <w:szCs w:val="21"/>
        </w:rPr>
        <w:t> </w:t>
      </w:r>
      <w:r w:rsidRPr="000D2B67">
        <w:rPr>
          <w:rFonts w:ascii="Roboto Slab" w:hAnsi="Roboto Slab"/>
          <w:color w:val="000000"/>
          <w:sz w:val="21"/>
          <w:szCs w:val="21"/>
        </w:rPr>
        <w:t>Загранпаспорт (либо российский паспорт, если Вы путешествуете по России)</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Рекомендуем так же брать с собой копию или фотографию паспорта в телефоне, это очень облегчит жизнь в случае его утери или хищения</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b/>
          <w:bCs/>
          <w:color w:val="000000"/>
          <w:sz w:val="21"/>
          <w:szCs w:val="21"/>
        </w:rPr>
        <w:t>-</w:t>
      </w:r>
      <w:r w:rsidRPr="000D2B67">
        <w:rPr>
          <w:rFonts w:ascii="Roboto Slab" w:hAnsi="Roboto Slab"/>
          <w:color w:val="000000"/>
          <w:sz w:val="21"/>
          <w:szCs w:val="21"/>
        </w:rPr>
        <w:t> </w:t>
      </w:r>
      <w:r w:rsidRPr="000D2B67">
        <w:rPr>
          <w:rFonts w:ascii="Roboto Slab" w:hAnsi="Roboto Slab"/>
          <w:color w:val="000000"/>
          <w:sz w:val="21"/>
          <w:szCs w:val="21"/>
        </w:rPr>
        <w:t>Согласие на выезд  ребенка (если летит с одним из родителей в визовую страну) и свидетельство о рождении ребенка – для путешествующих с детьми (не смотря на то, что есть свой паспорт).</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b/>
          <w:bCs/>
          <w:color w:val="000000"/>
          <w:sz w:val="21"/>
          <w:szCs w:val="21"/>
        </w:rPr>
        <w:t>-</w:t>
      </w:r>
      <w:r w:rsidRPr="000D2B67">
        <w:rPr>
          <w:rFonts w:ascii="Roboto Slab" w:hAnsi="Roboto Slab"/>
          <w:color w:val="000000"/>
          <w:sz w:val="21"/>
          <w:szCs w:val="21"/>
        </w:rPr>
        <w:t> </w:t>
      </w:r>
      <w:r w:rsidRPr="000D2B67">
        <w:rPr>
          <w:rFonts w:ascii="Roboto Slab" w:hAnsi="Roboto Slab"/>
          <w:color w:val="000000"/>
          <w:sz w:val="21"/>
          <w:szCs w:val="21"/>
        </w:rPr>
        <w:t>Необходимые справки от врачей:</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если у путешествующих есть заболевания, при которых лекарство всегда должно быть «под рукой» - необходима справка для того чтобы взять его с собой на «борт»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*если путешествующие подвергались радио-облучению (по причине болезни, по условиям работы и т.п.), имеют металлические предметы в теле, установленные хирургическим путем, то при себе необходимо иметь справку, информирующую об этом, и перед прохождением контроля обязательно ее предъявить служащим аэропорта, во избежание недоразумений.</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*в случае беременности сроком более 4х месяцев, в большинстве авиакомпаний требуют справку от врача, допускающую Ваш перелет</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b/>
          <w:bCs/>
          <w:color w:val="000000"/>
          <w:sz w:val="21"/>
          <w:szCs w:val="21"/>
        </w:rPr>
        <w:t>-</w:t>
      </w:r>
      <w:r w:rsidRPr="000D2B67">
        <w:rPr>
          <w:rFonts w:ascii="Roboto Slab" w:hAnsi="Roboto Slab"/>
          <w:color w:val="000000"/>
          <w:sz w:val="21"/>
          <w:szCs w:val="21"/>
        </w:rPr>
        <w:t>Шариковая ручка (в большинстве стран она пригодится для заполнения въездных анкет)</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-Денежные средства, кредитные карточки</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-Не забудьте собрать мини аптечку в чемодан</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III. Вы должны прибыть в аэропорт за 3 часа до вылета, если не проходили он-лайн регистрацию на рейс (Если проходили, возможно прибытие за 2 часа до вылета), не забывайте что регистрация заканчивается за 1 час до вылета воздушного судна.</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Далее Вы самостоятельно проходите регистрацию на рейс: сдача багажа, таможенный, паспортный контроль.</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По правилам авиаперевозки в ручной клади не должно быть колюще-режущих предметов (ножниц, пилочек, больших ключей), жидкостей, духов, лаков, пенок и т.п. Все эти вещи убирайте в багаж.</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Люди, находящиеся в алкогольном, либо наркотическом опьянении, могут быть не допущены к перевозке.</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IV. По прилету вас ожидают следующие процедуры:</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паспортно-визовый контроль;</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получение багажа.</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lastRenderedPageBreak/>
        <w:t>- Выйдя из здания аэропорта, Вы подходите к стойке вашего Туроператора (в случае покупки «пакетного» тура), в случае покупки отдельно проживания и перелета необходимо самостоятельно добраться до гостиницы, либо места встречи.</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VI. По приезду в отель, необходимо заполнить анкету на ресепшен, помните, что заселение по международным правилам происходит в 14:00, а освобождение номеров до 12:00 (Но отель это частная структура и руководство отеля вправе менять часы заселения\выселения).</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После получения ключей от номера, рекомендуем изучить КОНЦЕПЦИЮ отеля, наличие бесплатных и платных услуг, их расписание и возможность получения. На многие услуги, будь то массаж или a la cart ресторан требуется предварительная запись. Настоятельно рекомендуем в любой стране пользоваться сейфом в отеле, для хранения своих ценных вещей и денежных средств, это обезопасит Вас от досадных мелочей.</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Если Вы планируете раннюю экскурсию или у Вас ранний вылет, то  накануне можно заказать LUNCH BOX (Ланч Бокс) это сухой завтрак, который выдается при выезде на ресепшен, как правило, данная услуга предоставляется большинством отелей на бесплатной основе.</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Если Вы приобрели «пакетный» тур то в первый день у Вас будет проходить встреча с гидом, который расскажет Вам о наличии экскурсий, особенностях страны, курсах валют, правилах поведения в стране и мелких нюансах, о которых Вы могли не знать. А так же обратит внимание на место предоставления информации по обратному вылету.</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VII. Медицинская страховка, как правило входит в большинство туров. Если у Вас возникла необходимость ей воспользоваться, то Вам необходимо связаться со страховой компанией (каналы связи указаны в полисе), назвать номер полиса, фамилию и данные туриста и обрисовать что случилось. Далее следовать инструкциям страховой компании. Многие полисы медицинского страхования с франшизой, при обращении в больницу или по приезду врача франшизу необходимо будет оплатить на месте (она не возвращается). Если Вам пришлось купить лекарства которые назначил доктор, то сохраните чеки, требования по возмещению возможно будет предъявить в страховую компанию в установленной форме.</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В случае утери документов, Вам в срочном порядке необходимо обратиться в посольство Российской Федерации на территории страны пребывания, Вам выдадут справку об утрате паспорта для беспрепятственного перелета домой.</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Помните, в случае, критической ситуации с гидом или в отеле, при покупке пакетного тура, существует Горячая Линия для туристов (телефон в ваучере), обратившись туда в 99% случаев вопросы решаются на месте. Это избавит Вас от излишнего недовольства и негатива во время Вашего отпуска и после него.</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Телефон для экстренной связи с нашим агентством 8 (343) 3723170</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Мы с удовольствуем, посодействуем Вам в решении ситуации, возникшей в чужой стране, с которой самостоятельно Вы не можете справиться!</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 </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Желаем приятного отдыха! До новых встреч!!!</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Туристичесеское агентство МиК</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УА Пегас Екатеринбург</w:t>
      </w:r>
    </w:p>
    <w:p w:rsidR="000D2B67" w:rsidRPr="000D2B67" w:rsidRDefault="000D2B67" w:rsidP="000D2B67">
      <w:pPr>
        <w:pStyle w:val="NormalWeb"/>
        <w:shd w:val="clear" w:color="auto" w:fill="FFFFFF"/>
        <w:spacing w:before="0" w:beforeAutospacing="0" w:after="0" w:afterAutospacing="0"/>
        <w:rPr>
          <w:rFonts w:ascii="Roboto Slab" w:hAnsi="Roboto Slab"/>
          <w:color w:val="000000"/>
          <w:sz w:val="21"/>
          <w:szCs w:val="21"/>
        </w:rPr>
      </w:pPr>
      <w:r w:rsidRPr="000D2B67">
        <w:rPr>
          <w:rFonts w:ascii="Roboto Slab" w:hAnsi="Roboto Slab"/>
          <w:color w:val="000000"/>
          <w:sz w:val="21"/>
          <w:szCs w:val="21"/>
        </w:rPr>
        <w:t>УА Анекс тур Екатеринбург</w:t>
      </w:r>
    </w:p>
    <w:p w:rsidR="00627E10" w:rsidRDefault="00627E10"/>
    <w:sectPr w:rsidR="0062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D8"/>
    <w:rsid w:val="000730D8"/>
    <w:rsid w:val="000D2B67"/>
    <w:rsid w:val="001A3471"/>
    <w:rsid w:val="002019A0"/>
    <w:rsid w:val="00355F26"/>
    <w:rsid w:val="0062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FC43"/>
  <w15:docId w15:val="{54A44338-34FB-4C78-A8F9-390B2CC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D2B67"/>
    <w:rPr>
      <w:b/>
      <w:bCs/>
    </w:rPr>
  </w:style>
  <w:style w:type="character" w:customStyle="1" w:styleId="apple-converted-space">
    <w:name w:val="apple-converted-space"/>
    <w:basedOn w:val="DefaultParagraphFont"/>
    <w:rsid w:val="000D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C576-BCE9-4FC6-8879-84EE7785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SVX MIK 3</dc:creator>
  <cp:lastModifiedBy>Alex</cp:lastModifiedBy>
  <cp:revision>2</cp:revision>
  <dcterms:created xsi:type="dcterms:W3CDTF">2016-12-08T12:28:00Z</dcterms:created>
  <dcterms:modified xsi:type="dcterms:W3CDTF">2016-12-09T15:35:00Z</dcterms:modified>
</cp:coreProperties>
</file>